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1" w:rsidRPr="004B4C8C" w:rsidRDefault="00DA440F" w:rsidP="006900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информатизации </w:t>
      </w:r>
    </w:p>
    <w:p w:rsidR="00DA440F" w:rsidRPr="004B4C8C" w:rsidRDefault="00DA440F" w:rsidP="006900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в работе библиотеки</w:t>
      </w:r>
    </w:p>
    <w:p w:rsidR="00C07FB4" w:rsidRPr="004B4C8C" w:rsidRDefault="00C07FB4" w:rsidP="00EB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4C8C">
        <w:rPr>
          <w:rFonts w:ascii="Times New Roman" w:hAnsi="Times New Roman" w:cs="Times New Roman"/>
          <w:sz w:val="24"/>
          <w:szCs w:val="24"/>
        </w:rPr>
        <w:t xml:space="preserve">    </w:t>
      </w:r>
      <w:r w:rsidR="0069005F" w:rsidRPr="004B4C8C">
        <w:rPr>
          <w:rFonts w:ascii="Times New Roman" w:hAnsi="Times New Roman" w:cs="Times New Roman"/>
          <w:sz w:val="24"/>
          <w:szCs w:val="24"/>
        </w:rPr>
        <w:t>Модернизация, инновационные подходы в работе, трансформация процессов образования</w:t>
      </w:r>
      <w:proofErr w:type="gramStart"/>
      <w:r w:rsidR="0069005F" w:rsidRPr="004B4C8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69005F" w:rsidRPr="004B4C8C">
        <w:rPr>
          <w:rFonts w:ascii="Times New Roman" w:hAnsi="Times New Roman" w:cs="Times New Roman"/>
          <w:sz w:val="24"/>
          <w:szCs w:val="24"/>
        </w:rPr>
        <w:t>округ этого выстраивается повседневная работа школьного библиотекаря. Ничего не поделаешь: школа переживает непростое время перемен и библиотека – вместе с ней. Происходит изменения</w:t>
      </w:r>
      <w:r w:rsidRPr="004B4C8C">
        <w:rPr>
          <w:rFonts w:ascii="Times New Roman" w:hAnsi="Times New Roman" w:cs="Times New Roman"/>
          <w:sz w:val="24"/>
          <w:szCs w:val="24"/>
        </w:rPr>
        <w:t xml:space="preserve"> сложившихся стереотипов отношений между библиотекой и </w:t>
      </w:r>
      <w:r w:rsidR="0069005F" w:rsidRPr="004B4C8C">
        <w:rPr>
          <w:rFonts w:ascii="Times New Roman" w:hAnsi="Times New Roman" w:cs="Times New Roman"/>
          <w:sz w:val="24"/>
          <w:szCs w:val="24"/>
        </w:rPr>
        <w:t>потребителями информации. Н</w:t>
      </w:r>
      <w:r w:rsidRPr="004B4C8C">
        <w:rPr>
          <w:rFonts w:ascii="Times New Roman" w:hAnsi="Times New Roman" w:cs="Times New Roman"/>
          <w:sz w:val="24"/>
          <w:szCs w:val="24"/>
        </w:rPr>
        <w:t>а преобразование библиотечной среды оказывает процесс информатизации. В новых технологических условиях библиотеки не только выступают в качестве объектов информатизации, но являются активными субъектами этого процесса.</w:t>
      </w:r>
    </w:p>
    <w:p w:rsidR="00BB0551" w:rsidRPr="004B4C8C" w:rsidRDefault="0069005F" w:rsidP="00EB4316">
      <w:pPr>
        <w:spacing w:after="0" w:line="240" w:lineRule="auto"/>
        <w:jc w:val="both"/>
      </w:pPr>
      <w:r w:rsidRPr="004B4C8C">
        <w:rPr>
          <w:rFonts w:ascii="Times New Roman" w:hAnsi="Times New Roman" w:cs="Times New Roman"/>
          <w:sz w:val="24"/>
          <w:szCs w:val="24"/>
        </w:rPr>
        <w:tab/>
      </w:r>
      <w:r w:rsidRPr="004B4C8C">
        <w:rPr>
          <w:rFonts w:ascii="Times New Roman" w:hAnsi="Times New Roman" w:cs="Times New Roman"/>
          <w:sz w:val="24"/>
          <w:szCs w:val="24"/>
        </w:rPr>
        <w:t>Сегодня изменяется основной принцип развития библиотеки: от накопления информации внутри библиотеки мы стремимся перейти к предоставлению информации, распределённой по удалённым местам хранения, в том числе в Интернете.</w:t>
      </w:r>
      <w:r w:rsidR="00BB0551" w:rsidRPr="004B4C8C">
        <w:t xml:space="preserve"> </w:t>
      </w:r>
    </w:p>
    <w:bookmarkEnd w:id="0"/>
    <w:p w:rsidR="0069005F" w:rsidRPr="004B4C8C" w:rsidRDefault="00BB0551" w:rsidP="0069005F">
      <w:pPr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"Владеешь информацией - владеешь миром"</w:t>
      </w:r>
    </w:p>
    <w:p w:rsidR="0069005F" w:rsidRPr="004B4C8C" w:rsidRDefault="0069005F" w:rsidP="00690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Таким образом, основной характеристикой библиотеки становится не количество книг в фондах, а количество и разнообразие источников информации, доступ к которым может предоставить библиотека.</w:t>
      </w:r>
    </w:p>
    <w:p w:rsidR="00C83751" w:rsidRPr="004B4C8C" w:rsidRDefault="00C07FB4" w:rsidP="005D1C57">
      <w:pPr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 xml:space="preserve">         Кроме того, участвуя в процессах сбора, хранения, производства, распространения и использования общедоступной информации, библиотеки объективно способствуют превращению ее в ценный общественный продукт, от которого зависит устойчивое развитие общества. Причем роль библиотек в хранении национальных информационных ресурсов и обеспечения общественного доступа к ним, с учетом использования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>, по мнению экспер</w:t>
      </w:r>
      <w:r w:rsidR="005D1C57" w:rsidRPr="004B4C8C">
        <w:rPr>
          <w:rFonts w:ascii="Times New Roman" w:hAnsi="Times New Roman" w:cs="Times New Roman"/>
          <w:sz w:val="24"/>
          <w:szCs w:val="24"/>
        </w:rPr>
        <w:t xml:space="preserve">тов, будет неуклонно возрастать. </w:t>
      </w:r>
      <w:r w:rsidRPr="004B4C8C">
        <w:rPr>
          <w:rFonts w:ascii="Times New Roman" w:hAnsi="Times New Roman" w:cs="Times New Roman"/>
          <w:sz w:val="24"/>
          <w:szCs w:val="24"/>
        </w:rPr>
        <w:t xml:space="preserve">Содержательный диапазон деятельности библиотек в этом направлении очень широк и, </w:t>
      </w:r>
      <w:r w:rsidR="0069005F" w:rsidRPr="004B4C8C">
        <w:rPr>
          <w:rFonts w:ascii="Times New Roman" w:hAnsi="Times New Roman" w:cs="Times New Roman"/>
          <w:sz w:val="24"/>
          <w:szCs w:val="24"/>
        </w:rPr>
        <w:t>не случайно</w:t>
      </w:r>
      <w:r w:rsidRPr="004B4C8C">
        <w:rPr>
          <w:rFonts w:ascii="Times New Roman" w:hAnsi="Times New Roman" w:cs="Times New Roman"/>
          <w:sz w:val="24"/>
          <w:szCs w:val="24"/>
        </w:rPr>
        <w:t xml:space="preserve">, </w:t>
      </w:r>
      <w:r w:rsidR="0069005F" w:rsidRPr="004B4C8C">
        <w:rPr>
          <w:rFonts w:ascii="Times New Roman" w:hAnsi="Times New Roman" w:cs="Times New Roman"/>
          <w:sz w:val="24"/>
          <w:szCs w:val="24"/>
        </w:rPr>
        <w:t xml:space="preserve">среди школьных библиотек стали появляться </w:t>
      </w:r>
      <w:r w:rsidR="0069005F" w:rsidRPr="004B4C8C">
        <w:rPr>
          <w:rFonts w:ascii="Times New Roman" w:hAnsi="Times New Roman" w:cs="Times New Roman"/>
          <w:b/>
          <w:sz w:val="24"/>
          <w:szCs w:val="24"/>
        </w:rPr>
        <w:t>информационно-библиотечные центры,</w:t>
      </w:r>
      <w:r w:rsidR="0069005F" w:rsidRPr="004B4C8C">
        <w:rPr>
          <w:rFonts w:ascii="Times New Roman" w:hAnsi="Times New Roman" w:cs="Times New Roman"/>
          <w:sz w:val="24"/>
          <w:szCs w:val="24"/>
        </w:rPr>
        <w:t xml:space="preserve"> с функциями, заметно отличающимися от обыкновенных библиотек. </w:t>
      </w:r>
    </w:p>
    <w:p w:rsidR="00C83751" w:rsidRPr="004B4C8C" w:rsidRDefault="00C07FB4" w:rsidP="005D1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="0069005F" w:rsidRPr="004B4C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05F" w:rsidRPr="004B4C8C">
        <w:rPr>
          <w:rFonts w:ascii="Times New Roman" w:hAnsi="Times New Roman" w:cs="Times New Roman"/>
          <w:b/>
          <w:sz w:val="24"/>
          <w:szCs w:val="24"/>
        </w:rPr>
        <w:t xml:space="preserve">наша </w:t>
      </w:r>
      <w:r w:rsidRPr="004B4C8C">
        <w:rPr>
          <w:rFonts w:ascii="Times New Roman" w:hAnsi="Times New Roman" w:cs="Times New Roman"/>
          <w:b/>
          <w:sz w:val="24"/>
          <w:szCs w:val="24"/>
        </w:rPr>
        <w:t xml:space="preserve">цель: Рассмотреть процесс информатизации библиотек и </w:t>
      </w:r>
      <w:r w:rsidR="0069005F" w:rsidRPr="004B4C8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4B4C8C">
        <w:rPr>
          <w:rFonts w:ascii="Times New Roman" w:hAnsi="Times New Roman" w:cs="Times New Roman"/>
          <w:b/>
          <w:sz w:val="24"/>
          <w:szCs w:val="24"/>
        </w:rPr>
        <w:t>.</w:t>
      </w:r>
    </w:p>
    <w:p w:rsidR="005D1D14" w:rsidRPr="004B4C8C" w:rsidRDefault="005D1D14" w:rsidP="00C8375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Ну а теперь обо всём по порядку.</w:t>
      </w:r>
    </w:p>
    <w:p w:rsidR="002D6387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1.</w:t>
      </w:r>
      <w:r w:rsidRPr="004B4C8C">
        <w:rPr>
          <w:rFonts w:ascii="Times New Roman" w:hAnsi="Times New Roman" w:cs="Times New Roman"/>
          <w:sz w:val="24"/>
          <w:szCs w:val="24"/>
        </w:rPr>
        <w:tab/>
        <w:t xml:space="preserve">Организация обучения пользователей информационной грамотности.     Одними из наиболее актуальных проблем, которые активно обсуждаются мировым профессиональным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сообществом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 xml:space="preserve"> как библиотекарей, так и педагогов, являются проблемы диагностики состояния информационной культуры личности и проблемы измерения уровня информационной грамотности. И вероятнее всего именно школьную библиотеку провозгласят центром информационной подготовки учащихся. Предлагается типовая модель содержания учебной дисциплины и комплекс учебных программ по курсу «Основы информационной культуры личности» для учащихся 1-11-х классов. Анализируются методы, средства, и организационные формы обучения основам информационной культуры в условиях школьной библиотеки. Особое внимание уделяется дифференцированному подходу к обучению информационной культуре учащихся 1-11-х классов на основе их психофизиологических характеристик. (</w:t>
      </w:r>
      <w:r w:rsidRPr="004B4C8C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Pr="004B4C8C">
        <w:rPr>
          <w:rFonts w:ascii="Times New Roman" w:hAnsi="Times New Roman" w:cs="Times New Roman"/>
          <w:sz w:val="24"/>
          <w:szCs w:val="24"/>
        </w:rPr>
        <w:t>Кемеровским институтом).</w:t>
      </w:r>
    </w:p>
    <w:p w:rsidR="002D6387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2.</w:t>
      </w:r>
      <w:r w:rsidRPr="004B4C8C">
        <w:rPr>
          <w:rFonts w:ascii="Times New Roman" w:hAnsi="Times New Roman" w:cs="Times New Roman"/>
          <w:sz w:val="24"/>
          <w:szCs w:val="24"/>
        </w:rPr>
        <w:tab/>
        <w:t>Формирование и развитие собственных электронных ресурсов. Развитие Медиатеки. Что входит в эту работу: планомерное комплектование библиотеки электронными ресурсами, в соответствии с профилем образовательного учреждения; создание поискового аппарата ресурсов медиатеки (по отр</w:t>
      </w:r>
      <w:r w:rsidRPr="004B4C8C">
        <w:rPr>
          <w:rFonts w:ascii="Times New Roman" w:hAnsi="Times New Roman" w:cs="Times New Roman"/>
          <w:sz w:val="24"/>
          <w:szCs w:val="24"/>
        </w:rPr>
        <w:t xml:space="preserve">аслям, по классам, по алфавиту) Сюда входит и </w:t>
      </w:r>
      <w:r w:rsidRPr="004B4C8C">
        <w:rPr>
          <w:rFonts w:ascii="Times New Roman" w:hAnsi="Times New Roman" w:cs="Times New Roman"/>
          <w:sz w:val="24"/>
          <w:szCs w:val="24"/>
        </w:rPr>
        <w:t xml:space="preserve"> формирование электронного каталога медиатеки, формирование </w:t>
      </w:r>
      <w:r w:rsidRPr="004B4C8C">
        <w:rPr>
          <w:rFonts w:ascii="Times New Roman" w:hAnsi="Times New Roman" w:cs="Times New Roman"/>
          <w:sz w:val="24"/>
          <w:szCs w:val="24"/>
        </w:rPr>
        <w:t>информации</w:t>
      </w:r>
      <w:r w:rsidRPr="004B4C8C">
        <w:rPr>
          <w:rFonts w:ascii="Times New Roman" w:hAnsi="Times New Roman" w:cs="Times New Roman"/>
          <w:sz w:val="24"/>
          <w:szCs w:val="24"/>
        </w:rPr>
        <w:t xml:space="preserve"> по возможностям использования ЭОР. Создание электронного каталога. </w:t>
      </w:r>
      <w:r w:rsidRPr="004B4C8C">
        <w:rPr>
          <w:rFonts w:ascii="Times New Roman" w:hAnsi="Times New Roman" w:cs="Times New Roman"/>
          <w:sz w:val="24"/>
          <w:szCs w:val="24"/>
        </w:rPr>
        <w:t xml:space="preserve">Электронный каталог в Сети!!!!! </w:t>
      </w:r>
      <w:r w:rsidRPr="004B4C8C">
        <w:rPr>
          <w:rFonts w:ascii="Times New Roman" w:hAnsi="Times New Roman" w:cs="Times New Roman"/>
          <w:sz w:val="24"/>
          <w:szCs w:val="24"/>
        </w:rPr>
        <w:t xml:space="preserve">Электронный каталог - это свободный доступ к ресурсам сети всем пользователям библиотечной системы – учителям, учащимся, руководителям системы образования, </w:t>
      </w:r>
      <w:r w:rsidRPr="004B4C8C">
        <w:rPr>
          <w:rFonts w:ascii="Times New Roman" w:hAnsi="Times New Roman" w:cs="Times New Roman"/>
          <w:sz w:val="24"/>
          <w:szCs w:val="24"/>
        </w:rPr>
        <w:lastRenderedPageBreak/>
        <w:t xml:space="preserve">методистам и др. на основе эталонных электронных каталогов. Школьные библиотеки получают возможность создания собственного полного электронного каталога (соответствующего библиотечным стандартам), расположенного на собственном компьютере (сервере) и возможность полноценного библиотечного обслуживания в течение года.   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Созданию качественных электронных каталогов школьных библиотек при существенном снижении трудозатрат, обеспечению учащимся равных возможностей в получении информации о книгах, а также доступа к банкам оцифрованных изданий вне зависимости от места их проживания, преодолению информационно-технологического отставания школьных библиотек, активизации процессов креативного использования информации всеми участниками образовательного процесса, возможности быстрого формирования статистических отчетов, а также прогнозирования потребности комплектования фондов для руководителей органов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 xml:space="preserve"> управления образования на основе точного анализа фондов библиотек образовательных учреждений, совершенствованию механизма комплектования библиотечных фондов в условиях рационального использования финансовых ресурсов, выявлению общих потребностей, интересов, проблем и методов решения в сообществе школьных библиотек через сетевое взаимодействие, обеспечению межведомственного и межрегионального обмена на основе интеграции информационных систем и ресурсов.</w:t>
      </w:r>
    </w:p>
    <w:p w:rsidR="002D6387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3.</w:t>
      </w:r>
      <w:r w:rsidRPr="004B4C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4B4C8C">
        <w:rPr>
          <w:rFonts w:ascii="Times New Roman" w:hAnsi="Times New Roman" w:cs="Times New Roman"/>
          <w:sz w:val="24"/>
          <w:szCs w:val="24"/>
        </w:rPr>
        <w:t>лайновое</w:t>
      </w:r>
      <w:proofErr w:type="spellEnd"/>
      <w:proofErr w:type="gramEnd"/>
      <w:r w:rsidRPr="004B4C8C">
        <w:rPr>
          <w:rFonts w:ascii="Times New Roman" w:hAnsi="Times New Roman" w:cs="Times New Roman"/>
          <w:sz w:val="24"/>
          <w:szCs w:val="24"/>
        </w:rPr>
        <w:t xml:space="preserve"> справочно-библиографического обслуживание, т. е. предоставление доступа к удаленным библиографическим и полнотекстовым российским и мировым ресурсам.</w:t>
      </w:r>
      <w:r w:rsidR="004B4C8C" w:rsidRPr="004B4C8C">
        <w:t xml:space="preserve"> </w:t>
      </w:r>
      <w:r w:rsidR="004B4C8C" w:rsidRPr="004B4C8C">
        <w:rPr>
          <w:rFonts w:ascii="Times New Roman" w:hAnsi="Times New Roman" w:cs="Times New Roman"/>
          <w:sz w:val="24"/>
          <w:szCs w:val="24"/>
        </w:rPr>
        <w:t>«Онлайновые» ресурсы. Чего только нет в Сети! И многие библиотеки с удовольствием начинают пополнять свои фонды «онлайновыми» материалами, создавая «онлайновую» коллекцию материалов (баз данных, банков информации). В связи с использованием электронных ресурсов возникает масса вопросов самого различного толка: организационных, юридических, финансовых, управленческих. Особенно хочется обратить ваше внимание на необходимость соблюдения норм авторского права. Проблемы авторского права и интеллектуальной собственности особенно актуальны сегодня в связи со вступлением в силу четвёртой части Гражданского кодекса Российской Федерации. Необходимо чёткое понимание того экономико-правового поля, в котором с 1 января 2008 года осуществляется деятельность библиотек.</w:t>
      </w:r>
    </w:p>
    <w:p w:rsidR="002D6387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4.</w:t>
      </w:r>
      <w:r w:rsidRPr="004B4C8C">
        <w:rPr>
          <w:rFonts w:ascii="Times New Roman" w:hAnsi="Times New Roman" w:cs="Times New Roman"/>
          <w:sz w:val="24"/>
          <w:szCs w:val="24"/>
        </w:rPr>
        <w:tab/>
        <w:t>Оказание сервисных услуг для пользователей (помощь в поиске информации, сканирование документов, печать, копирование информации на дискеты, CD-ROM, прокат видеокассет и т.д.).</w:t>
      </w:r>
      <w:r w:rsidRPr="004B4C8C">
        <w:t xml:space="preserve"> </w:t>
      </w:r>
      <w:r w:rsidRPr="004B4C8C">
        <w:rPr>
          <w:rFonts w:ascii="Times New Roman" w:hAnsi="Times New Roman" w:cs="Times New Roman"/>
          <w:sz w:val="24"/>
          <w:szCs w:val="24"/>
        </w:rPr>
        <w:t>Ориентация на «</w:t>
      </w:r>
      <w:proofErr w:type="spellStart"/>
      <w:r w:rsidRPr="004B4C8C">
        <w:rPr>
          <w:rFonts w:ascii="Times New Roman" w:hAnsi="Times New Roman" w:cs="Times New Roman"/>
          <w:sz w:val="24"/>
          <w:szCs w:val="24"/>
        </w:rPr>
        <w:t>услуговость</w:t>
      </w:r>
      <w:proofErr w:type="spellEnd"/>
      <w:r w:rsidRPr="004B4C8C">
        <w:rPr>
          <w:rFonts w:ascii="Times New Roman" w:hAnsi="Times New Roman" w:cs="Times New Roman"/>
          <w:sz w:val="24"/>
          <w:szCs w:val="24"/>
        </w:rPr>
        <w:t>» позволит школьной библиотеке не только демонстрировать свою значимость в школе, но и укреплять положение в социуме, в глазах родителей, что при благоприятном развитии событий способно привести к дополнительным инвестициям в школьную библиотеку.</w:t>
      </w:r>
      <w:r w:rsidRPr="004B4C8C">
        <w:t xml:space="preserve"> </w:t>
      </w:r>
      <w:r w:rsidRPr="004B4C8C">
        <w:rPr>
          <w:rFonts w:ascii="Times New Roman" w:hAnsi="Times New Roman" w:cs="Times New Roman"/>
          <w:sz w:val="24"/>
          <w:szCs w:val="24"/>
        </w:rPr>
        <w:t>Услуги могут предоставляться и непосредственно в библиотеке, и в «онлайновом» режиме через сайт школы/библиотеки. Они могут быть разработаны как самой библиотекой, так и в сотрудничестве с другими библиотеками (публичными, вузовскими, школьными), учреждениями культуры и образования.</w:t>
      </w:r>
    </w:p>
    <w:p w:rsidR="002D6387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5.</w:t>
      </w:r>
      <w:r w:rsidRPr="004B4C8C">
        <w:rPr>
          <w:rFonts w:ascii="Times New Roman" w:hAnsi="Times New Roman" w:cs="Times New Roman"/>
          <w:sz w:val="24"/>
          <w:szCs w:val="24"/>
        </w:rPr>
        <w:tab/>
        <w:t>Создание собственной информационной среды. Школьный сайт или страница на школьном сайте. Об эффективности школьных сайтов.</w:t>
      </w:r>
    </w:p>
    <w:p w:rsidR="004B4C8C" w:rsidRPr="004B4C8C" w:rsidRDefault="002D6387" w:rsidP="004B4C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6.</w:t>
      </w:r>
      <w:r w:rsidRPr="004B4C8C">
        <w:rPr>
          <w:rFonts w:ascii="Times New Roman" w:hAnsi="Times New Roman" w:cs="Times New Roman"/>
          <w:sz w:val="24"/>
          <w:szCs w:val="24"/>
        </w:rPr>
        <w:tab/>
        <w:t xml:space="preserve">Автоматизация библиотечных процессов (планово-отчетная документация).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 xml:space="preserve">«Под автоматизацией библиотеки стоит понимать все процессы, связанные с установкой компьютеров на рабочие столы сотрудников библиотеки и читательские места и позволяющие поэтапно освободить сотрудников библиотеки от рутинной работы, пишущих машинок, перфораторов, ручных картотек и т.д., а читателям – создать эффективный и комфортный сервис в поиске и получении изданий из фондов библиотеки. 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>Электронное комплектование.</w:t>
      </w:r>
      <w:r w:rsidR="004B4C8C" w:rsidRPr="004B4C8C">
        <w:t xml:space="preserve"> </w:t>
      </w:r>
      <w:r w:rsidR="004B4C8C" w:rsidRPr="004B4C8C">
        <w:rPr>
          <w:rFonts w:ascii="Times New Roman" w:hAnsi="Times New Roman" w:cs="Times New Roman"/>
          <w:sz w:val="24"/>
          <w:szCs w:val="24"/>
        </w:rPr>
        <w:t>Специалисты Британской библиотеки считают, что комплектование должно быть «слепым» к форматам и ориентироваться исключительно на качественные (содержательные) критерии. И с этим мнением трудно не согласиться. Вместе с тем надо отметить, что всеобщая компьютеризация действительно открыла новую эру в комплектовании фондов. Появились:</w:t>
      </w:r>
    </w:p>
    <w:p w:rsidR="004B4C8C" w:rsidRPr="004B4C8C" w:rsidRDefault="004B4C8C" w:rsidP="004B4C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 новые источники комплектования: сетевые магазины, коллекторы, издательские сайты;</w:t>
      </w:r>
    </w:p>
    <w:p w:rsidR="004B4C8C" w:rsidRPr="004B4C8C" w:rsidRDefault="004B4C8C" w:rsidP="004B4C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lastRenderedPageBreak/>
        <w:t>• новые способы комплектования: доступ к электронным базам данных, создание цифровых копий;</w:t>
      </w:r>
    </w:p>
    <w:p w:rsidR="004B4C8C" w:rsidRPr="004B4C8C" w:rsidRDefault="004B4C8C" w:rsidP="004B4C8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 новые средства ведения комплектования: электронная почта, ноутбук, сканер и др.</w:t>
      </w:r>
    </w:p>
    <w:p w:rsidR="002D6387" w:rsidRPr="004B4C8C" w:rsidRDefault="004B4C8C" w:rsidP="004B4C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Это позволяет решать многие вопросы, практически не отходя от рабочего места.</w:t>
      </w:r>
      <w:r w:rsidRPr="004B4C8C">
        <w:t xml:space="preserve"> </w:t>
      </w:r>
      <w:r w:rsidRPr="004B4C8C">
        <w:rPr>
          <w:rFonts w:ascii="Times New Roman" w:hAnsi="Times New Roman" w:cs="Times New Roman"/>
          <w:sz w:val="24"/>
          <w:szCs w:val="24"/>
        </w:rPr>
        <w:t>Электронная подписка. Сегодня во всём мире бурно растёт интерес к электронным изданиям. Это стало характерным и для России. Экономические сложности в стране привели к снижению финансирования для приобретения периодических изданий. Издательства начали предлагать электронные версии своих изданий, что особенно заманчиво в сочетании с развитием доступа к Интернету в библиотеках.</w:t>
      </w:r>
    </w:p>
    <w:p w:rsidR="005D1D14" w:rsidRPr="004B4C8C" w:rsidRDefault="002D6387" w:rsidP="002D63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7.</w:t>
      </w:r>
      <w:r w:rsidRPr="004B4C8C">
        <w:rPr>
          <w:rFonts w:ascii="Times New Roman" w:hAnsi="Times New Roman" w:cs="Times New Roman"/>
          <w:sz w:val="24"/>
          <w:szCs w:val="24"/>
        </w:rPr>
        <w:tab/>
        <w:t>Массовые мероприятия с использованием ИКТ.</w:t>
      </w:r>
      <w:r w:rsidRPr="004B4C8C">
        <w:rPr>
          <w:rFonts w:ascii="Times New Roman" w:hAnsi="Times New Roman" w:cs="Times New Roman"/>
          <w:sz w:val="24"/>
          <w:szCs w:val="24"/>
        </w:rPr>
        <w:t xml:space="preserve"> Это </w:t>
      </w:r>
      <w:r w:rsidR="005D1D14" w:rsidRPr="004B4C8C">
        <w:rPr>
          <w:rFonts w:ascii="Times New Roman" w:hAnsi="Times New Roman" w:cs="Times New Roman"/>
          <w:sz w:val="24"/>
          <w:szCs w:val="24"/>
        </w:rPr>
        <w:t>важный</w:t>
      </w:r>
      <w:proofErr w:type="gramStart"/>
      <w:r w:rsidR="005D1D14" w:rsidRPr="004B4C8C">
        <w:rPr>
          <w:rFonts w:ascii="Times New Roman" w:hAnsi="Times New Roman" w:cs="Times New Roman"/>
          <w:sz w:val="24"/>
          <w:szCs w:val="24"/>
        </w:rPr>
        <w:t xml:space="preserve"> (!!!) </w:t>
      </w:r>
      <w:proofErr w:type="gramEnd"/>
      <w:r w:rsidR="005D1D14" w:rsidRPr="004B4C8C">
        <w:rPr>
          <w:rFonts w:ascii="Times New Roman" w:hAnsi="Times New Roman" w:cs="Times New Roman"/>
          <w:sz w:val="24"/>
          <w:szCs w:val="24"/>
        </w:rPr>
        <w:t xml:space="preserve">способ повышения эффективности и улучшения качества </w:t>
      </w:r>
      <w:r w:rsidRPr="004B4C8C">
        <w:rPr>
          <w:rFonts w:ascii="Times New Roman" w:hAnsi="Times New Roman" w:cs="Times New Roman"/>
          <w:sz w:val="24"/>
          <w:szCs w:val="24"/>
        </w:rPr>
        <w:t>массовых мероприятий.</w:t>
      </w:r>
    </w:p>
    <w:p w:rsidR="00BB0551" w:rsidRPr="004B4C8C" w:rsidRDefault="00BB0551" w:rsidP="00BB05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И так,</w:t>
      </w:r>
    </w:p>
    <w:p w:rsidR="00C07FB4" w:rsidRPr="004B4C8C" w:rsidRDefault="00C07FB4" w:rsidP="00BB05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"Информатизация библиотек является обязательным условием для обеспечения населения современными библиотечными услугами</w:t>
      </w:r>
      <w:proofErr w:type="gramStart"/>
      <w:r w:rsidRPr="004B4C8C">
        <w:rPr>
          <w:rFonts w:ascii="Times New Roman" w:hAnsi="Times New Roman" w:cs="Times New Roman"/>
          <w:b/>
          <w:sz w:val="24"/>
          <w:szCs w:val="24"/>
        </w:rPr>
        <w:t xml:space="preserve">. […] </w:t>
      </w:r>
      <w:proofErr w:type="gramEnd"/>
      <w:r w:rsidRPr="004B4C8C">
        <w:rPr>
          <w:rFonts w:ascii="Times New Roman" w:hAnsi="Times New Roman" w:cs="Times New Roman"/>
          <w:b/>
          <w:sz w:val="24"/>
          <w:szCs w:val="24"/>
        </w:rPr>
        <w:t>За счет средств федерального, региональных и муниципальных бюджетов необходимо обеспечить библиотеки всех регионов компьютерной техникой, оргтехникой и выходом в Интернет".</w:t>
      </w:r>
      <w:r w:rsidR="00BB0551" w:rsidRPr="004B4C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B4C8C">
        <w:rPr>
          <w:rFonts w:ascii="Times New Roman" w:hAnsi="Times New Roman" w:cs="Times New Roman"/>
          <w:b/>
          <w:sz w:val="24"/>
          <w:szCs w:val="24"/>
        </w:rPr>
        <w:t>Концепция развития библиотечного дела</w:t>
      </w:r>
      <w:r w:rsidR="00BB0551" w:rsidRPr="004B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C8C">
        <w:rPr>
          <w:rFonts w:ascii="Times New Roman" w:hAnsi="Times New Roman" w:cs="Times New Roman"/>
          <w:b/>
          <w:sz w:val="24"/>
          <w:szCs w:val="24"/>
        </w:rPr>
        <w:t>в Российской Федерации до 2015 года" (проект)</w:t>
      </w:r>
      <w:r w:rsidR="00BB0551" w:rsidRPr="004B4C8C">
        <w:rPr>
          <w:rFonts w:ascii="Times New Roman" w:hAnsi="Times New Roman" w:cs="Times New Roman"/>
          <w:b/>
          <w:sz w:val="24"/>
          <w:szCs w:val="24"/>
        </w:rPr>
        <w:t>)</w:t>
      </w:r>
    </w:p>
    <w:p w:rsidR="00C07FB4" w:rsidRPr="004B4C8C" w:rsidRDefault="00C07FB4" w:rsidP="00C07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B4" w:rsidRPr="004B4C8C" w:rsidRDefault="00C07FB4" w:rsidP="00C07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"А как изменила наши библиотеки информатизация! За этим понятием стоит не только использование электронных технологий. Речь идет о новом мышлении, качественно ином профессиональном сознании: когда у небольшой библиотеки появилась реальная возможность выйти в открытое пространство Всемирной паутины, получать сведения, о которых еще несколько лет назад и мечтать было трудно. Трудно переоценить и тот факт, что Интернет позволил напрямую связываться с коллегами, живущими за сотни и тысячи километров, почувствовать себя частью единого библиотечного сообщества".</w:t>
      </w:r>
    </w:p>
    <w:p w:rsidR="002D6387" w:rsidRPr="004B4C8C" w:rsidRDefault="002D6387" w:rsidP="002D6387">
      <w:pPr>
        <w:pStyle w:val="a3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Для достижения действительно нового качества работы и информационного обслуживания пользователей (всех-всех, и нынешних, и потенциальных, которые ещё сами не знают об этом) одного применения ИКТ недостаточно. Наряду с технологическими нововведениями необходимы организационные изменения в работе библиотеки и школы (!), а также новые навыки/технологии работы в школьной библиотеке (которым надо учиться).</w:t>
      </w:r>
    </w:p>
    <w:p w:rsidR="00C07FB4" w:rsidRPr="004B4C8C" w:rsidRDefault="002D6387" w:rsidP="002D63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8C">
        <w:rPr>
          <w:rFonts w:ascii="Times New Roman" w:hAnsi="Times New Roman" w:cs="Times New Roman"/>
          <w:b/>
          <w:sz w:val="24"/>
          <w:szCs w:val="24"/>
        </w:rPr>
        <w:t>То есть определяющими в процессе модернизации (инновационной деятельности, трансформации – называйте это так, как вам удобно) являются уже не только ИКТ, а ещё и принципы и технологии работы школьной библиотеки в условиях формирования информационного общества. Да, да, уж простите за выспренность и «глобальность» последних слов. Но в мире сегодня «информация правит бал». (Правда, люди всё так же гибнут за металл…)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А завершим сегодняшние размышления об особенностях процессов информатизации в библиотеке и школе «списком добрых дел», которые мы вполне можем творить уже сейчас.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>Во-первых, осмыслить процессы информатизации в применении к школьной библиотеке, что мы и постарались сегодня сделать.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 xml:space="preserve">Во-вторых, обозначить свою позицию по данному вопросу. Позиция очевидна: для школьных библиотек смысл работы в Сети должен связываться, в первую очередь, с использованием предлагаемых там ресурсов в поддержку образования. При этом работа должна выстраиваться с соблюдением простого, но важного баланса: максимизировать позитивные моменты внедрения информационных технологий, которые поддерживают цели образования, и в тоже время пытаться минимизировать негатив и опасности, которые могут возникнуть при применении технологий. [И здесь (а также в «БШ» №2/2009) между строк читайте – об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 xml:space="preserve">, об избыточной </w:t>
      </w:r>
      <w:r w:rsidRPr="004B4C8C">
        <w:rPr>
          <w:rFonts w:ascii="Times New Roman" w:hAnsi="Times New Roman" w:cs="Times New Roman"/>
          <w:sz w:val="24"/>
          <w:szCs w:val="24"/>
        </w:rPr>
        <w:lastRenderedPageBreak/>
        <w:t>информации, которую наши «продвинутые» дети потребляют без меры, и – главное! – без всякой на то необходимости.]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 xml:space="preserve">В-третьих, предложить конкретные направления работы. В попытке достичь обозначенного выше баланса в применении информационных технологий школа и библиотека должны опираться на чёткую установленную стратегию, то есть на продуманный план действий. Такая стратегия может быть письменно закреплена как </w:t>
      </w:r>
      <w:proofErr w:type="spellStart"/>
      <w:r w:rsidRPr="004B4C8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B4C8C">
        <w:rPr>
          <w:rFonts w:ascii="Times New Roman" w:hAnsi="Times New Roman" w:cs="Times New Roman"/>
          <w:sz w:val="24"/>
          <w:szCs w:val="24"/>
        </w:rPr>
        <w:t xml:space="preserve"> документ, например «Заявление об ответственности за использование Интернета». В нём предельно ясно, точно должна быть выражена позиция школы и библиотеки, а также должны быть чётко «прописаны» условия использования Интернета в образовательном учреждении.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>Необходимо определить конкретные области и методы применения информационных технологий в учебных, образовательных, воспитательных целях. Таким образом, будет продемонстрирована обоснованность и разумность их использования в библиотеке, в классах, в школьных лабораториях.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>Кроме того, необходимо установить правила и нормы использования информационных технологий для детей в школьной библиотеке. Необходимы определённые технические решения: фильтрация контента.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Школьный библиотекарь в сотрудничестве со специалистами может составить «Рекомендации по соблюдению норм авторского права для педагогов, библиотекарей, школьников». Вероятно, достаточно и одного прецедента (с печально известным директором школы), чтобы задуматься над этой проблемой и обезопасить свою работу.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>Необходимо регулярное обучение использованию информационных технологий, причём в первую очередь обучать необходимо педагогов, библиотекарей, то есть взрослых.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•</w:t>
      </w:r>
      <w:r w:rsidRPr="004B4C8C">
        <w:rPr>
          <w:rFonts w:ascii="Times New Roman" w:hAnsi="Times New Roman" w:cs="Times New Roman"/>
          <w:sz w:val="24"/>
          <w:szCs w:val="24"/>
        </w:rPr>
        <w:tab/>
        <w:t xml:space="preserve">Необходимо единое место доступа ко всем ресурсам в поддержку образования. 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 xml:space="preserve"> по крайней мере одно особое информационно-мультимедийно-образовательное помещение – среда, доступная для всех. Полагаю, совершенно очевидно, что это – школьная библиотека (называйте её как угодно: информационный центр, </w:t>
      </w:r>
      <w:proofErr w:type="spellStart"/>
      <w:r w:rsidRPr="004B4C8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4B4C8C">
        <w:rPr>
          <w:rFonts w:ascii="Times New Roman" w:hAnsi="Times New Roman" w:cs="Times New Roman"/>
          <w:sz w:val="24"/>
          <w:szCs w:val="24"/>
        </w:rPr>
        <w:t xml:space="preserve"> и проч.). Она способна быть не только местом централизованного расположения всех ресурсов, но и своеобразным «полигоном», местом испытания использования новых методик обучения с применением ИКТ.</w:t>
      </w:r>
      <w:r w:rsidRPr="004B4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C8C" w:rsidRPr="004B4C8C" w:rsidRDefault="004B4C8C" w:rsidP="004B4C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Учиться новым технологиям/навыкам работы.</w:t>
      </w:r>
    </w:p>
    <w:p w:rsidR="004B4C8C" w:rsidRPr="004B4C8C" w:rsidRDefault="004B4C8C" w:rsidP="004B4C8C">
      <w:pPr>
        <w:ind w:left="480"/>
        <w:jc w:val="both"/>
      </w:pPr>
      <w:r w:rsidRPr="004B4C8C">
        <w:rPr>
          <w:rFonts w:ascii="Times New Roman" w:hAnsi="Times New Roman" w:cs="Times New Roman"/>
          <w:sz w:val="24"/>
          <w:szCs w:val="24"/>
        </w:rPr>
        <w:t>И это только часть предложений, которые могут исходить из школьной библиотеки.</w:t>
      </w:r>
      <w:r w:rsidRPr="004B4C8C">
        <w:t xml:space="preserve"> </w:t>
      </w:r>
    </w:p>
    <w:p w:rsidR="004B4C8C" w:rsidRPr="004B4C8C" w:rsidRDefault="004B4C8C" w:rsidP="004B4C8C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B4C8C">
        <w:rPr>
          <w:rFonts w:ascii="Times New Roman" w:hAnsi="Times New Roman" w:cs="Times New Roman"/>
          <w:sz w:val="24"/>
          <w:szCs w:val="24"/>
        </w:rPr>
        <w:t>Вывод: …Знаете, процессом использования ИКТ надо не только наслаждаться, но и управлять. Собственно, мы не изобретаем велосипед, всё уже было в нашей жизни. Вспомните руководство чтением. Почему же не быть руководству использованием И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4B4C8C">
        <w:rPr>
          <w:rFonts w:ascii="Times New Roman" w:hAnsi="Times New Roman" w:cs="Times New Roman"/>
          <w:sz w:val="24"/>
          <w:szCs w:val="24"/>
        </w:rPr>
        <w:t>оле и библиотеке? Информационное обслуживание пользователей (Интернет ресурсы, электронные ресурсы). Обеспечение эффективного доступа к разнородным распределенным информационным ресурсам. Накопления этих ресурсов, их эффективного поиска и использования для информационного обеспечения учебного процесса</w:t>
      </w:r>
      <w:proofErr w:type="gramStart"/>
      <w:r w:rsidRPr="004B4C8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25A28" w:rsidRPr="004B4C8C" w:rsidRDefault="00325A28">
      <w:pPr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sectPr w:rsidR="00325A28" w:rsidRPr="004B4C8C" w:rsidSect="004C15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AB"/>
    <w:multiLevelType w:val="hybridMultilevel"/>
    <w:tmpl w:val="AFC0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E387738">
      <w:numFmt w:val="bullet"/>
      <w:lvlText w:val="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EF6"/>
    <w:multiLevelType w:val="hybridMultilevel"/>
    <w:tmpl w:val="0FF469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C23C3"/>
    <w:multiLevelType w:val="hybridMultilevel"/>
    <w:tmpl w:val="525601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2D962A0"/>
    <w:multiLevelType w:val="hybridMultilevel"/>
    <w:tmpl w:val="DBAAB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EC3014"/>
    <w:multiLevelType w:val="hybridMultilevel"/>
    <w:tmpl w:val="6384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23492"/>
    <w:multiLevelType w:val="hybridMultilevel"/>
    <w:tmpl w:val="E050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71"/>
    <w:rsid w:val="00213FA1"/>
    <w:rsid w:val="00267EF8"/>
    <w:rsid w:val="002D6387"/>
    <w:rsid w:val="00303F71"/>
    <w:rsid w:val="00325A28"/>
    <w:rsid w:val="003D7C75"/>
    <w:rsid w:val="004B4C8C"/>
    <w:rsid w:val="004C151A"/>
    <w:rsid w:val="005D1C57"/>
    <w:rsid w:val="005D1D14"/>
    <w:rsid w:val="0069005F"/>
    <w:rsid w:val="00B00FA1"/>
    <w:rsid w:val="00BB0551"/>
    <w:rsid w:val="00BC6344"/>
    <w:rsid w:val="00BE6A2C"/>
    <w:rsid w:val="00C07FB4"/>
    <w:rsid w:val="00C3016C"/>
    <w:rsid w:val="00C83751"/>
    <w:rsid w:val="00CA5540"/>
    <w:rsid w:val="00CB3D71"/>
    <w:rsid w:val="00DA440F"/>
    <w:rsid w:val="00E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2012-03-19T00:23:00Z</dcterms:created>
  <dcterms:modified xsi:type="dcterms:W3CDTF">2012-03-20T00:44:00Z</dcterms:modified>
</cp:coreProperties>
</file>