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37" w:rsidRDefault="00477737" w:rsidP="00477737">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Итоги проведения практико-ориентированного семинара</w:t>
      </w:r>
    </w:p>
    <w:p w:rsidR="00477737" w:rsidRDefault="00477737" w:rsidP="00477737">
      <w:pPr>
        <w:pStyle w:val="a3"/>
        <w:ind w:firstLine="709"/>
        <w:jc w:val="both"/>
        <w:rPr>
          <w:rFonts w:ascii="Times New Roman" w:hAnsi="Times New Roman"/>
          <w:sz w:val="28"/>
          <w:szCs w:val="28"/>
        </w:rPr>
      </w:pPr>
      <w:r>
        <w:rPr>
          <w:rFonts w:ascii="Times New Roman" w:hAnsi="Times New Roman" w:cs="Times New Roman"/>
          <w:sz w:val="28"/>
          <w:szCs w:val="28"/>
        </w:rPr>
        <w:t xml:space="preserve">С 20 по 24 октября 2014 г   </w:t>
      </w:r>
      <w:r w:rsidR="0074756E">
        <w:rPr>
          <w:rFonts w:ascii="Times New Roman" w:hAnsi="Times New Roman" w:cs="Times New Roman"/>
          <w:sz w:val="28"/>
          <w:szCs w:val="28"/>
        </w:rPr>
        <w:t xml:space="preserve">во всех </w:t>
      </w:r>
      <w:r w:rsidR="00D21898">
        <w:rPr>
          <w:rFonts w:ascii="Times New Roman" w:hAnsi="Times New Roman" w:cs="Times New Roman"/>
          <w:sz w:val="28"/>
          <w:szCs w:val="28"/>
        </w:rPr>
        <w:t>образовательных учреждениях</w:t>
      </w:r>
      <w:r>
        <w:rPr>
          <w:rFonts w:ascii="Times New Roman" w:hAnsi="Times New Roman" w:cs="Times New Roman"/>
          <w:sz w:val="28"/>
          <w:szCs w:val="28"/>
        </w:rPr>
        <w:t xml:space="preserve"> района  совместно с  дошкольными образовательными  учреждениями в рамках методических объединений был проведён практико-ориентированный семинар </w:t>
      </w:r>
      <w:r>
        <w:rPr>
          <w:rFonts w:ascii="Times New Roman" w:hAnsi="Times New Roman"/>
          <w:sz w:val="28"/>
          <w:szCs w:val="28"/>
        </w:rPr>
        <w:t>по теме «Преемственность дошкольного и начального общего образования в рамках ФГОС»</w:t>
      </w:r>
      <w:r>
        <w:rPr>
          <w:rFonts w:ascii="Times New Roman" w:hAnsi="Times New Roman" w:cs="Times New Roman"/>
          <w:sz w:val="28"/>
          <w:szCs w:val="28"/>
        </w:rPr>
        <w:t xml:space="preserve">  для  учителей начальных классов и воспитателей</w:t>
      </w:r>
      <w:r>
        <w:rPr>
          <w:rFonts w:ascii="Times New Roman" w:hAnsi="Times New Roman"/>
          <w:sz w:val="28"/>
          <w:szCs w:val="28"/>
        </w:rPr>
        <w:t xml:space="preserve"> ДОУ. </w:t>
      </w:r>
      <w:r w:rsidR="007714B7">
        <w:rPr>
          <w:rFonts w:ascii="Times New Roman" w:hAnsi="Times New Roman"/>
          <w:sz w:val="28"/>
          <w:szCs w:val="28"/>
        </w:rPr>
        <w:t xml:space="preserve">В районный методический кабинет были представлены аналитические справки о проведении семинара. </w:t>
      </w:r>
    </w:p>
    <w:p w:rsidR="001870AD" w:rsidRDefault="007714B7" w:rsidP="007714B7">
      <w:pPr>
        <w:pStyle w:val="a3"/>
        <w:ind w:firstLine="709"/>
        <w:jc w:val="both"/>
        <w:rPr>
          <w:rFonts w:ascii="Times New Roman" w:hAnsi="Times New Roman"/>
          <w:sz w:val="28"/>
          <w:szCs w:val="28"/>
        </w:rPr>
      </w:pPr>
      <w:r>
        <w:rPr>
          <w:rFonts w:ascii="Times New Roman" w:hAnsi="Times New Roman"/>
          <w:sz w:val="28"/>
          <w:szCs w:val="28"/>
        </w:rPr>
        <w:t xml:space="preserve">Анализ справок образовательных учреждений показывает, что в рамках семинара участниками обсуждались следующие </w:t>
      </w:r>
      <w:r w:rsidR="001870AD">
        <w:rPr>
          <w:rFonts w:ascii="Times New Roman" w:hAnsi="Times New Roman"/>
          <w:sz w:val="28"/>
          <w:szCs w:val="28"/>
        </w:rPr>
        <w:t xml:space="preserve"> вопросы:</w:t>
      </w:r>
    </w:p>
    <w:p w:rsidR="007714B7" w:rsidRDefault="007714B7" w:rsidP="007714B7">
      <w:pPr>
        <w:pStyle w:val="a3"/>
        <w:ind w:firstLine="709"/>
        <w:jc w:val="both"/>
        <w:rPr>
          <w:rFonts w:ascii="Times New Roman" w:hAnsi="Times New Roman"/>
          <w:sz w:val="28"/>
          <w:szCs w:val="28"/>
        </w:rPr>
      </w:pPr>
      <w:r>
        <w:rPr>
          <w:rFonts w:ascii="Times New Roman" w:hAnsi="Times New Roman"/>
          <w:sz w:val="28"/>
          <w:szCs w:val="28"/>
        </w:rPr>
        <w:t>1. Кризис 6-7 лет. Проблема готовности ребенка к школе.</w:t>
      </w:r>
    </w:p>
    <w:p w:rsidR="001870AD" w:rsidRDefault="007714B7" w:rsidP="001870AD">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1870AD">
        <w:rPr>
          <w:rFonts w:ascii="Times New Roman" w:hAnsi="Times New Roman" w:cs="Times New Roman"/>
          <w:sz w:val="28"/>
          <w:szCs w:val="28"/>
        </w:rPr>
        <w:t>. Подготовка к школе – одна из составных частей обеспечения преемственности дошкольного и начального общего образования.</w:t>
      </w:r>
    </w:p>
    <w:p w:rsidR="001870AD" w:rsidRDefault="007714B7" w:rsidP="001870AD">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1870AD">
        <w:rPr>
          <w:rFonts w:ascii="Times New Roman" w:hAnsi="Times New Roman" w:cs="Times New Roman"/>
          <w:sz w:val="28"/>
          <w:szCs w:val="28"/>
        </w:rPr>
        <w:t>. Итоги адаптации первоклассников в 2014-2015 учебном году.</w:t>
      </w:r>
    </w:p>
    <w:p w:rsidR="00495699" w:rsidRDefault="007714B7" w:rsidP="00495699">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1870AD">
        <w:rPr>
          <w:rFonts w:ascii="Times New Roman" w:hAnsi="Times New Roman" w:cs="Times New Roman"/>
          <w:sz w:val="28"/>
          <w:szCs w:val="28"/>
        </w:rPr>
        <w:t xml:space="preserve">. Преемственность формирования универсальных учебных действий при переходе </w:t>
      </w:r>
      <w:proofErr w:type="gramStart"/>
      <w:r w:rsidR="001870AD">
        <w:rPr>
          <w:rFonts w:ascii="Times New Roman" w:hAnsi="Times New Roman" w:cs="Times New Roman"/>
          <w:sz w:val="28"/>
          <w:szCs w:val="28"/>
        </w:rPr>
        <w:t>от</w:t>
      </w:r>
      <w:proofErr w:type="gramEnd"/>
      <w:r w:rsidR="001870AD">
        <w:rPr>
          <w:rFonts w:ascii="Times New Roman" w:hAnsi="Times New Roman" w:cs="Times New Roman"/>
          <w:sz w:val="28"/>
          <w:szCs w:val="28"/>
        </w:rPr>
        <w:t xml:space="preserve"> дошкольного </w:t>
      </w:r>
      <w:r w:rsidR="00495699">
        <w:rPr>
          <w:rFonts w:ascii="Times New Roman" w:hAnsi="Times New Roman" w:cs="Times New Roman"/>
          <w:sz w:val="28"/>
          <w:szCs w:val="28"/>
        </w:rPr>
        <w:t>к начальному общему образованию.</w:t>
      </w:r>
    </w:p>
    <w:p w:rsidR="001870AD" w:rsidRDefault="007714B7" w:rsidP="00495699">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495699">
        <w:rPr>
          <w:rFonts w:ascii="Times New Roman" w:hAnsi="Times New Roman" w:cs="Times New Roman"/>
          <w:sz w:val="28"/>
          <w:szCs w:val="28"/>
        </w:rPr>
        <w:t>.</w:t>
      </w:r>
      <w:r w:rsidR="001870AD">
        <w:rPr>
          <w:rFonts w:ascii="Times New Roman" w:hAnsi="Times New Roman" w:cs="Times New Roman"/>
          <w:sz w:val="28"/>
          <w:szCs w:val="28"/>
        </w:rPr>
        <w:t xml:space="preserve"> Подходы к оцениванию достижений младших школьников.</w:t>
      </w:r>
    </w:p>
    <w:p w:rsidR="007E5849" w:rsidRDefault="007714B7" w:rsidP="007E5849">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1870AD">
        <w:rPr>
          <w:rFonts w:ascii="Times New Roman" w:hAnsi="Times New Roman" w:cs="Times New Roman"/>
          <w:sz w:val="28"/>
          <w:szCs w:val="28"/>
        </w:rPr>
        <w:t>. Механизм преемственности дошкольного и начального</w:t>
      </w:r>
      <w:r w:rsidR="00A238FD">
        <w:rPr>
          <w:rFonts w:ascii="Times New Roman" w:hAnsi="Times New Roman" w:cs="Times New Roman"/>
          <w:sz w:val="28"/>
          <w:szCs w:val="28"/>
        </w:rPr>
        <w:t xml:space="preserve"> общего образования.</w:t>
      </w:r>
    </w:p>
    <w:p w:rsidR="007E5849" w:rsidRPr="007E5849" w:rsidRDefault="002A29F2" w:rsidP="007E5849">
      <w:pPr>
        <w:pStyle w:val="a3"/>
        <w:ind w:firstLine="709"/>
        <w:jc w:val="both"/>
        <w:rPr>
          <w:rFonts w:ascii="Times New Roman" w:hAnsi="Times New Roman" w:cs="Times New Roman"/>
          <w:sz w:val="28"/>
          <w:szCs w:val="28"/>
        </w:rPr>
      </w:pPr>
      <w:proofErr w:type="gramStart"/>
      <w:r w:rsidRPr="007E5849">
        <w:rPr>
          <w:rFonts w:ascii="Times New Roman" w:hAnsi="Times New Roman" w:cs="Times New Roman"/>
          <w:sz w:val="28"/>
          <w:szCs w:val="28"/>
        </w:rPr>
        <w:t xml:space="preserve">Все выступающие отмечали, что </w:t>
      </w:r>
      <w:r w:rsidR="007E5849" w:rsidRPr="007E5849">
        <w:rPr>
          <w:rStyle w:val="c0"/>
          <w:rFonts w:ascii="Times New Roman" w:hAnsi="Times New Roman" w:cs="Times New Roman"/>
          <w:color w:val="000000"/>
          <w:sz w:val="28"/>
          <w:szCs w:val="28"/>
        </w:rPr>
        <w:t xml:space="preserve">введение ФГОС ДО и ФГОС НОО </w:t>
      </w:r>
      <w:r w:rsidR="007E5849" w:rsidRPr="007E5849">
        <w:rPr>
          <w:rFonts w:ascii="Times New Roman" w:hAnsi="Times New Roman" w:cs="Times New Roman"/>
          <w:color w:val="000000"/>
          <w:sz w:val="28"/>
          <w:szCs w:val="28"/>
          <w:shd w:val="clear" w:color="auto" w:fill="FFFFFF"/>
        </w:rPr>
        <w:t xml:space="preserve">– важный этап преемственности детского сада и школы, они </w:t>
      </w:r>
      <w:r w:rsidR="007E5849" w:rsidRPr="007E5849">
        <w:rPr>
          <w:rStyle w:val="c0"/>
          <w:rFonts w:ascii="Times New Roman" w:hAnsi="Times New Roman" w:cs="Times New Roman"/>
          <w:color w:val="000000"/>
          <w:sz w:val="28"/>
          <w:szCs w:val="28"/>
        </w:rPr>
        <w:t>оградили нас от понимания преемственности между</w:t>
      </w:r>
      <w:r w:rsidR="00382A83">
        <w:rPr>
          <w:rStyle w:val="c0"/>
          <w:rFonts w:ascii="Times New Roman" w:hAnsi="Times New Roman" w:cs="Times New Roman"/>
          <w:color w:val="000000"/>
          <w:sz w:val="28"/>
          <w:szCs w:val="28"/>
        </w:rPr>
        <w:t xml:space="preserve"> детским садом и начальной школой</w:t>
      </w:r>
      <w:r w:rsidR="007E5849" w:rsidRPr="007E5849">
        <w:rPr>
          <w:rStyle w:val="c0"/>
          <w:rFonts w:ascii="Times New Roman" w:hAnsi="Times New Roman" w:cs="Times New Roman"/>
          <w:color w:val="000000"/>
          <w:sz w:val="28"/>
          <w:szCs w:val="28"/>
        </w:rPr>
        <w:t xml:space="preserve"> как преемственности по учебным предметам и по тому, какие знания, умения и навыки мы должны давать детям в детском саду и с какими знаниями школа должна их получать.</w:t>
      </w:r>
      <w:proofErr w:type="gramEnd"/>
    </w:p>
    <w:p w:rsidR="007E5849" w:rsidRDefault="007E5849" w:rsidP="007E5849">
      <w:pPr>
        <w:pStyle w:val="c30"/>
        <w:spacing w:before="0" w:beforeAutospacing="0" w:after="0" w:afterAutospacing="0"/>
        <w:ind w:firstLine="604"/>
        <w:jc w:val="both"/>
        <w:rPr>
          <w:rStyle w:val="c0"/>
          <w:color w:val="000000"/>
          <w:sz w:val="28"/>
          <w:szCs w:val="28"/>
        </w:rPr>
      </w:pPr>
      <w:r>
        <w:rPr>
          <w:rStyle w:val="c0"/>
          <w:color w:val="000000"/>
          <w:sz w:val="28"/>
          <w:szCs w:val="28"/>
        </w:rPr>
        <w:t>На современном этапе (в связи с введением стандарта) произошло смещение акцента в понимании готовности ребенка к обучению в школе с интеллектуальной на личностную готовность, которая определяется сформированной «внутренней позицией школьника» (способностью ребенка принять на себя новую социальную роль ученика). Во главу угла выходят сформированные познавательные мотивы обучения, то есть сознательное желание ребенка учиться, познавать что-то новое, опираясь на уже полученные знания. Таким образом, для современного первоклассника становится важным не столько обладать инструментом познания, сколько уметь им осознанно пользоваться.</w:t>
      </w:r>
    </w:p>
    <w:p w:rsidR="007E5849" w:rsidRDefault="000B7DAB" w:rsidP="007E5849">
      <w:pPr>
        <w:pStyle w:val="a3"/>
        <w:ind w:firstLine="709"/>
        <w:jc w:val="both"/>
        <w:rPr>
          <w:rFonts w:ascii="Arial" w:hAnsi="Arial" w:cs="Arial"/>
          <w:color w:val="000000"/>
        </w:rPr>
      </w:pPr>
      <w:r>
        <w:rPr>
          <w:rFonts w:ascii="Times New Roman" w:hAnsi="Times New Roman" w:cs="Times New Roman"/>
          <w:sz w:val="28"/>
          <w:szCs w:val="28"/>
        </w:rPr>
        <w:t xml:space="preserve"> Участники</w:t>
      </w:r>
      <w:r w:rsidR="007E5849">
        <w:rPr>
          <w:rFonts w:ascii="Times New Roman" w:hAnsi="Times New Roman" w:cs="Times New Roman"/>
          <w:sz w:val="28"/>
          <w:szCs w:val="28"/>
        </w:rPr>
        <w:t xml:space="preserve"> </w:t>
      </w:r>
      <w:r>
        <w:rPr>
          <w:rFonts w:ascii="Times New Roman" w:hAnsi="Times New Roman" w:cs="Times New Roman"/>
          <w:sz w:val="28"/>
          <w:szCs w:val="28"/>
        </w:rPr>
        <w:t xml:space="preserve">семинара </w:t>
      </w:r>
      <w:r w:rsidR="007E5849">
        <w:rPr>
          <w:rFonts w:ascii="Times New Roman" w:hAnsi="Times New Roman" w:cs="Times New Roman"/>
          <w:sz w:val="28"/>
          <w:szCs w:val="28"/>
        </w:rPr>
        <w:t>знакомили</w:t>
      </w:r>
      <w:r>
        <w:rPr>
          <w:rFonts w:ascii="Times New Roman" w:hAnsi="Times New Roman" w:cs="Times New Roman"/>
          <w:sz w:val="28"/>
          <w:szCs w:val="28"/>
        </w:rPr>
        <w:t xml:space="preserve">сь </w:t>
      </w:r>
      <w:r w:rsidR="007E5849">
        <w:rPr>
          <w:rFonts w:ascii="Times New Roman" w:hAnsi="Times New Roman" w:cs="Times New Roman"/>
          <w:sz w:val="28"/>
          <w:szCs w:val="28"/>
        </w:rPr>
        <w:t xml:space="preserve"> с </w:t>
      </w:r>
      <w:r>
        <w:rPr>
          <w:rFonts w:ascii="Times New Roman" w:hAnsi="Times New Roman" w:cs="Times New Roman"/>
          <w:sz w:val="28"/>
          <w:szCs w:val="28"/>
        </w:rPr>
        <w:t>образовательными программами ДО и НОО, представляли планируемые результаты</w:t>
      </w:r>
      <w:r w:rsidR="007E5849">
        <w:rPr>
          <w:rFonts w:ascii="Times New Roman" w:hAnsi="Times New Roman" w:cs="Times New Roman"/>
          <w:sz w:val="28"/>
          <w:szCs w:val="28"/>
        </w:rPr>
        <w:t xml:space="preserve"> освоения </w:t>
      </w:r>
      <w:r>
        <w:rPr>
          <w:rFonts w:ascii="Times New Roman" w:hAnsi="Times New Roman" w:cs="Times New Roman"/>
          <w:sz w:val="28"/>
          <w:szCs w:val="28"/>
        </w:rPr>
        <w:t>образовательных программ, сравнивали</w:t>
      </w:r>
      <w:r w:rsidR="007E5849">
        <w:rPr>
          <w:rFonts w:ascii="Times New Roman" w:hAnsi="Times New Roman" w:cs="Times New Roman"/>
          <w:sz w:val="28"/>
          <w:szCs w:val="28"/>
        </w:rPr>
        <w:t xml:space="preserve"> портрет</w:t>
      </w:r>
      <w:r>
        <w:rPr>
          <w:rFonts w:ascii="Times New Roman" w:hAnsi="Times New Roman" w:cs="Times New Roman"/>
          <w:sz w:val="28"/>
          <w:szCs w:val="28"/>
        </w:rPr>
        <w:t>ы</w:t>
      </w:r>
      <w:r w:rsidR="007E5849">
        <w:rPr>
          <w:rFonts w:ascii="Times New Roman" w:hAnsi="Times New Roman" w:cs="Times New Roman"/>
          <w:sz w:val="28"/>
          <w:szCs w:val="28"/>
        </w:rPr>
        <w:t xml:space="preserve"> выпускника ДОУ</w:t>
      </w:r>
      <w:r>
        <w:rPr>
          <w:rFonts w:ascii="Times New Roman" w:hAnsi="Times New Roman" w:cs="Times New Roman"/>
          <w:sz w:val="28"/>
          <w:szCs w:val="28"/>
        </w:rPr>
        <w:t xml:space="preserve"> и  выпускника начальной школы</w:t>
      </w:r>
      <w:r w:rsidR="007E5849">
        <w:rPr>
          <w:rFonts w:ascii="Times New Roman" w:hAnsi="Times New Roman" w:cs="Times New Roman"/>
          <w:sz w:val="28"/>
          <w:szCs w:val="28"/>
        </w:rPr>
        <w:t xml:space="preserve">, рассказывали об игровых технологиях, </w:t>
      </w:r>
      <w:r>
        <w:rPr>
          <w:rFonts w:ascii="Times New Roman" w:hAnsi="Times New Roman" w:cs="Times New Roman"/>
          <w:sz w:val="28"/>
          <w:szCs w:val="28"/>
        </w:rPr>
        <w:t xml:space="preserve">методах и приёмах </w:t>
      </w:r>
      <w:r w:rsidR="007E5849">
        <w:rPr>
          <w:rFonts w:ascii="Times New Roman" w:hAnsi="Times New Roman" w:cs="Times New Roman"/>
          <w:sz w:val="28"/>
          <w:szCs w:val="28"/>
        </w:rPr>
        <w:t>используемы</w:t>
      </w:r>
      <w:r>
        <w:rPr>
          <w:rFonts w:ascii="Times New Roman" w:hAnsi="Times New Roman" w:cs="Times New Roman"/>
          <w:sz w:val="28"/>
          <w:szCs w:val="28"/>
        </w:rPr>
        <w:t>х в образовательном процессе</w:t>
      </w:r>
      <w:r w:rsidR="007E5849">
        <w:rPr>
          <w:rFonts w:ascii="Times New Roman" w:hAnsi="Times New Roman" w:cs="Times New Roman"/>
          <w:sz w:val="28"/>
          <w:szCs w:val="28"/>
        </w:rPr>
        <w:t>.</w:t>
      </w:r>
    </w:p>
    <w:p w:rsidR="002A29F2" w:rsidRDefault="002A29F2" w:rsidP="002A29F2">
      <w:pPr>
        <w:pStyle w:val="a3"/>
        <w:jc w:val="both"/>
        <w:rPr>
          <w:rFonts w:ascii="Times New Roman" w:hAnsi="Times New Roman" w:cs="Times New Roman"/>
          <w:sz w:val="28"/>
          <w:szCs w:val="28"/>
        </w:rPr>
      </w:pPr>
    </w:p>
    <w:p w:rsidR="000B7DAB" w:rsidRDefault="00886F5D" w:rsidP="005C08FC">
      <w:pPr>
        <w:pStyle w:val="a3"/>
        <w:ind w:firstLine="709"/>
        <w:jc w:val="both"/>
        <w:rPr>
          <w:rFonts w:ascii="Times New Roman" w:hAnsi="Times New Roman" w:cs="Times New Roman"/>
          <w:sz w:val="28"/>
          <w:szCs w:val="28"/>
        </w:rPr>
      </w:pPr>
      <w:r>
        <w:rPr>
          <w:rFonts w:ascii="Times New Roman" w:hAnsi="Times New Roman" w:cs="Times New Roman"/>
          <w:sz w:val="28"/>
          <w:szCs w:val="28"/>
        </w:rPr>
        <w:t>Участники семинара отметили, что работа по преемственности дошкольного и начального общего образования в рамках ФГОС в полном объёме в образовательных учреждениях не реализуется.</w:t>
      </w:r>
      <w:r w:rsidR="000B7DAB">
        <w:rPr>
          <w:rFonts w:ascii="Times New Roman" w:hAnsi="Times New Roman" w:cs="Times New Roman"/>
          <w:sz w:val="28"/>
          <w:szCs w:val="28"/>
        </w:rPr>
        <w:t xml:space="preserve"> Недостаточно </w:t>
      </w:r>
      <w:r w:rsidR="000B7DAB">
        <w:rPr>
          <w:rFonts w:ascii="Times New Roman" w:hAnsi="Times New Roman" w:cs="Times New Roman"/>
          <w:sz w:val="28"/>
          <w:szCs w:val="28"/>
        </w:rPr>
        <w:lastRenderedPageBreak/>
        <w:t>эффективно используются различные ф</w:t>
      </w:r>
      <w:r>
        <w:rPr>
          <w:rFonts w:ascii="Times New Roman" w:hAnsi="Times New Roman" w:cs="Times New Roman"/>
          <w:sz w:val="28"/>
          <w:szCs w:val="28"/>
        </w:rPr>
        <w:t>ормы</w:t>
      </w:r>
      <w:r w:rsidR="000B7DAB">
        <w:rPr>
          <w:rFonts w:ascii="Times New Roman" w:hAnsi="Times New Roman" w:cs="Times New Roman"/>
          <w:sz w:val="28"/>
          <w:szCs w:val="28"/>
        </w:rPr>
        <w:t xml:space="preserve"> работы для обеспечения преемственности по всем направлениям (методическая работа, работа с родителями, работа с детьми).</w:t>
      </w:r>
      <w:r>
        <w:rPr>
          <w:rFonts w:ascii="Times New Roman" w:hAnsi="Times New Roman" w:cs="Times New Roman"/>
          <w:sz w:val="28"/>
          <w:szCs w:val="28"/>
        </w:rPr>
        <w:t xml:space="preserve"> </w:t>
      </w:r>
    </w:p>
    <w:p w:rsidR="00D21898" w:rsidRDefault="00D21898" w:rsidP="005C08FC">
      <w:pPr>
        <w:pStyle w:val="a3"/>
        <w:ind w:firstLine="709"/>
        <w:jc w:val="both"/>
        <w:rPr>
          <w:rFonts w:ascii="Times New Roman" w:hAnsi="Times New Roman" w:cs="Times New Roman"/>
          <w:sz w:val="28"/>
          <w:szCs w:val="28"/>
        </w:rPr>
      </w:pPr>
      <w:r>
        <w:rPr>
          <w:rFonts w:ascii="Times New Roman" w:hAnsi="Times New Roman" w:cs="Times New Roman"/>
          <w:sz w:val="28"/>
          <w:szCs w:val="28"/>
        </w:rPr>
        <w:t>В результате активного обсуждения в образовательных учреждениях</w:t>
      </w:r>
      <w:r w:rsidR="002A6B74">
        <w:rPr>
          <w:rFonts w:ascii="Times New Roman" w:hAnsi="Times New Roman" w:cs="Times New Roman"/>
          <w:sz w:val="28"/>
          <w:szCs w:val="28"/>
        </w:rPr>
        <w:t xml:space="preserve">  участники семинара вынесли следующие решения:</w:t>
      </w:r>
    </w:p>
    <w:p w:rsidR="00F66CA2" w:rsidRDefault="005C08FC" w:rsidP="00A238FD">
      <w:pPr>
        <w:pStyle w:val="a3"/>
        <w:ind w:firstLine="709"/>
        <w:jc w:val="both"/>
        <w:rPr>
          <w:rFonts w:ascii="Times New Roman" w:hAnsi="Times New Roman" w:cs="Times New Roman"/>
          <w:sz w:val="28"/>
          <w:szCs w:val="28"/>
        </w:rPr>
      </w:pPr>
      <w:r>
        <w:rPr>
          <w:rFonts w:ascii="Times New Roman" w:hAnsi="Times New Roman" w:cs="Times New Roman"/>
          <w:sz w:val="28"/>
          <w:szCs w:val="28"/>
        </w:rPr>
        <w:t>1. Создать совместные рабочие</w:t>
      </w:r>
      <w:r w:rsidR="00F66CA2">
        <w:rPr>
          <w:rFonts w:ascii="Times New Roman" w:hAnsi="Times New Roman" w:cs="Times New Roman"/>
          <w:sz w:val="28"/>
          <w:szCs w:val="28"/>
        </w:rPr>
        <w:t xml:space="preserve"> групп</w:t>
      </w:r>
      <w:r>
        <w:rPr>
          <w:rFonts w:ascii="Times New Roman" w:hAnsi="Times New Roman" w:cs="Times New Roman"/>
          <w:sz w:val="28"/>
          <w:szCs w:val="28"/>
        </w:rPr>
        <w:t>ы</w:t>
      </w:r>
      <w:r w:rsidR="00F66CA2">
        <w:rPr>
          <w:rFonts w:ascii="Times New Roman" w:hAnsi="Times New Roman" w:cs="Times New Roman"/>
          <w:sz w:val="28"/>
          <w:szCs w:val="28"/>
        </w:rPr>
        <w:t xml:space="preserve"> (учителя </w:t>
      </w:r>
      <w:r w:rsidR="00774369">
        <w:rPr>
          <w:rFonts w:ascii="Times New Roman" w:hAnsi="Times New Roman" w:cs="Times New Roman"/>
          <w:sz w:val="28"/>
          <w:szCs w:val="28"/>
        </w:rPr>
        <w:t>и воспитатели ДОУ) д</w:t>
      </w:r>
      <w:r w:rsidR="00886F5D">
        <w:rPr>
          <w:rFonts w:ascii="Times New Roman" w:hAnsi="Times New Roman" w:cs="Times New Roman"/>
          <w:sz w:val="28"/>
          <w:szCs w:val="28"/>
        </w:rPr>
        <w:t>ля разработки п</w:t>
      </w:r>
      <w:r w:rsidR="00774369">
        <w:rPr>
          <w:rFonts w:ascii="Times New Roman" w:hAnsi="Times New Roman" w:cs="Times New Roman"/>
          <w:sz w:val="28"/>
          <w:szCs w:val="28"/>
        </w:rPr>
        <w:t>рограмм</w:t>
      </w:r>
      <w:r w:rsidR="00886F5D">
        <w:rPr>
          <w:rFonts w:ascii="Times New Roman" w:hAnsi="Times New Roman" w:cs="Times New Roman"/>
          <w:sz w:val="28"/>
          <w:szCs w:val="28"/>
        </w:rPr>
        <w:t xml:space="preserve"> </w:t>
      </w:r>
      <w:r w:rsidR="00774369">
        <w:rPr>
          <w:rFonts w:ascii="Times New Roman" w:hAnsi="Times New Roman" w:cs="Times New Roman"/>
          <w:sz w:val="28"/>
          <w:szCs w:val="28"/>
        </w:rPr>
        <w:t xml:space="preserve"> </w:t>
      </w:r>
      <w:r w:rsidR="00886F5D">
        <w:rPr>
          <w:rFonts w:ascii="Times New Roman" w:hAnsi="Times New Roman" w:cs="Times New Roman"/>
          <w:sz w:val="28"/>
          <w:szCs w:val="28"/>
        </w:rPr>
        <w:t xml:space="preserve">и планов работы по обеспечению </w:t>
      </w:r>
      <w:r w:rsidR="00774369">
        <w:rPr>
          <w:rFonts w:ascii="Times New Roman" w:hAnsi="Times New Roman" w:cs="Times New Roman"/>
          <w:sz w:val="28"/>
          <w:szCs w:val="28"/>
        </w:rPr>
        <w:t>преемственности ДОУ и школы.</w:t>
      </w:r>
    </w:p>
    <w:p w:rsidR="00774369" w:rsidRDefault="005C08FC" w:rsidP="00A238FD">
      <w:pPr>
        <w:pStyle w:val="a3"/>
        <w:ind w:firstLine="709"/>
        <w:jc w:val="both"/>
        <w:rPr>
          <w:rFonts w:ascii="Times New Roman" w:hAnsi="Times New Roman" w:cs="Times New Roman"/>
          <w:sz w:val="28"/>
          <w:szCs w:val="28"/>
        </w:rPr>
      </w:pPr>
      <w:r>
        <w:rPr>
          <w:rFonts w:ascii="Times New Roman" w:hAnsi="Times New Roman" w:cs="Times New Roman"/>
          <w:sz w:val="28"/>
          <w:szCs w:val="28"/>
        </w:rPr>
        <w:t>2. Провести цикл</w:t>
      </w:r>
      <w:r w:rsidR="00774369">
        <w:rPr>
          <w:rFonts w:ascii="Times New Roman" w:hAnsi="Times New Roman" w:cs="Times New Roman"/>
          <w:sz w:val="28"/>
          <w:szCs w:val="28"/>
        </w:rPr>
        <w:t xml:space="preserve"> совместных заседаний методических объединений учителей начальных классов и воспитателей по вопросам эффективности </w:t>
      </w:r>
      <w:r w:rsidR="00886F5D">
        <w:rPr>
          <w:rFonts w:ascii="Times New Roman" w:hAnsi="Times New Roman" w:cs="Times New Roman"/>
          <w:sz w:val="28"/>
          <w:szCs w:val="28"/>
        </w:rPr>
        <w:t>ра</w:t>
      </w:r>
      <w:r w:rsidR="00774369">
        <w:rPr>
          <w:rFonts w:ascii="Times New Roman" w:hAnsi="Times New Roman" w:cs="Times New Roman"/>
          <w:sz w:val="28"/>
          <w:szCs w:val="28"/>
        </w:rPr>
        <w:t xml:space="preserve">боты по подготовке детей к школе и реализации ФГОС </w:t>
      </w:r>
      <w:proofErr w:type="gramStart"/>
      <w:r w:rsidR="00774369">
        <w:rPr>
          <w:rFonts w:ascii="Times New Roman" w:hAnsi="Times New Roman" w:cs="Times New Roman"/>
          <w:sz w:val="28"/>
          <w:szCs w:val="28"/>
        </w:rPr>
        <w:t>ДО</w:t>
      </w:r>
      <w:proofErr w:type="gramEnd"/>
      <w:r w:rsidR="00774369">
        <w:rPr>
          <w:rFonts w:ascii="Times New Roman" w:hAnsi="Times New Roman" w:cs="Times New Roman"/>
          <w:sz w:val="28"/>
          <w:szCs w:val="28"/>
        </w:rPr>
        <w:t xml:space="preserve"> и ФГОС НОО.</w:t>
      </w:r>
    </w:p>
    <w:p w:rsidR="00774369" w:rsidRDefault="00774369" w:rsidP="00A238FD">
      <w:pPr>
        <w:pStyle w:val="a3"/>
        <w:ind w:firstLine="709"/>
        <w:jc w:val="both"/>
        <w:rPr>
          <w:rFonts w:ascii="Times New Roman" w:hAnsi="Times New Roman" w:cs="Times New Roman"/>
          <w:sz w:val="28"/>
          <w:szCs w:val="28"/>
        </w:rPr>
      </w:pPr>
      <w:r>
        <w:rPr>
          <w:rFonts w:ascii="Times New Roman" w:hAnsi="Times New Roman" w:cs="Times New Roman"/>
          <w:sz w:val="28"/>
          <w:szCs w:val="28"/>
        </w:rPr>
        <w:t>3. Изучение и анализ программ дошкольного уровня и начального общего образования.</w:t>
      </w:r>
    </w:p>
    <w:p w:rsidR="00774369" w:rsidRDefault="00774369" w:rsidP="00A238FD">
      <w:pPr>
        <w:pStyle w:val="a3"/>
        <w:ind w:firstLine="709"/>
        <w:jc w:val="both"/>
        <w:rPr>
          <w:rFonts w:ascii="Times New Roman" w:hAnsi="Times New Roman" w:cs="Times New Roman"/>
          <w:sz w:val="28"/>
          <w:szCs w:val="28"/>
        </w:rPr>
      </w:pPr>
      <w:r>
        <w:rPr>
          <w:rFonts w:ascii="Times New Roman" w:hAnsi="Times New Roman" w:cs="Times New Roman"/>
          <w:sz w:val="28"/>
          <w:szCs w:val="28"/>
        </w:rPr>
        <w:t>4. Разработка единой диагностической карты готовности дошкольника к школьному обучению.</w:t>
      </w:r>
    </w:p>
    <w:p w:rsidR="00774369" w:rsidRDefault="00774369" w:rsidP="00A238FD">
      <w:pPr>
        <w:pStyle w:val="a3"/>
        <w:ind w:firstLine="709"/>
        <w:jc w:val="both"/>
        <w:rPr>
          <w:rFonts w:ascii="Times New Roman" w:hAnsi="Times New Roman" w:cs="Times New Roman"/>
          <w:sz w:val="28"/>
          <w:szCs w:val="28"/>
        </w:rPr>
      </w:pPr>
      <w:r>
        <w:rPr>
          <w:rFonts w:ascii="Times New Roman" w:hAnsi="Times New Roman" w:cs="Times New Roman"/>
          <w:sz w:val="28"/>
          <w:szCs w:val="28"/>
        </w:rPr>
        <w:t>5. Включение в Программу преемственности следующих направлений:</w:t>
      </w:r>
    </w:p>
    <w:p w:rsidR="00774369" w:rsidRDefault="00774369" w:rsidP="00A238F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-организационно-методическое обеспечение (семинары, педсоветы, </w:t>
      </w:r>
      <w:proofErr w:type="spellStart"/>
      <w:r>
        <w:rPr>
          <w:rFonts w:ascii="Times New Roman" w:hAnsi="Times New Roman" w:cs="Times New Roman"/>
          <w:sz w:val="28"/>
          <w:szCs w:val="28"/>
        </w:rPr>
        <w:t>взаимопосещение</w:t>
      </w:r>
      <w:proofErr w:type="spellEnd"/>
      <w:r>
        <w:rPr>
          <w:rFonts w:ascii="Times New Roman" w:hAnsi="Times New Roman" w:cs="Times New Roman"/>
          <w:sz w:val="28"/>
          <w:szCs w:val="28"/>
        </w:rPr>
        <w:t xml:space="preserve"> занятий и др.)</w:t>
      </w:r>
    </w:p>
    <w:p w:rsidR="00774369" w:rsidRDefault="00774369" w:rsidP="00A238FD">
      <w:pPr>
        <w:pStyle w:val="a3"/>
        <w:ind w:firstLine="709"/>
        <w:jc w:val="both"/>
        <w:rPr>
          <w:rFonts w:ascii="Times New Roman" w:hAnsi="Times New Roman" w:cs="Times New Roman"/>
          <w:sz w:val="28"/>
          <w:szCs w:val="28"/>
        </w:rPr>
      </w:pPr>
      <w:r>
        <w:rPr>
          <w:rFonts w:ascii="Times New Roman" w:hAnsi="Times New Roman" w:cs="Times New Roman"/>
          <w:sz w:val="28"/>
          <w:szCs w:val="28"/>
        </w:rPr>
        <w:t>- работа с детьми (организация адаптационных занятий в «Школе будущего первоклассника», экскурсии в школу, совместные мероприятия и др.)</w:t>
      </w:r>
    </w:p>
    <w:p w:rsidR="00774369" w:rsidRDefault="00774369" w:rsidP="00A238FD">
      <w:pPr>
        <w:pStyle w:val="a3"/>
        <w:ind w:firstLine="709"/>
        <w:jc w:val="both"/>
        <w:rPr>
          <w:rFonts w:ascii="Times New Roman" w:hAnsi="Times New Roman" w:cs="Times New Roman"/>
          <w:sz w:val="28"/>
          <w:szCs w:val="28"/>
        </w:rPr>
      </w:pPr>
      <w:r>
        <w:rPr>
          <w:rFonts w:ascii="Times New Roman" w:hAnsi="Times New Roman" w:cs="Times New Roman"/>
          <w:sz w:val="28"/>
          <w:szCs w:val="28"/>
        </w:rPr>
        <w:t>-система взаимодействия педагога и родителей (совместное проведение родительских собраний, консультации учителями родителей будущих первоклассников, открытые занятия педагогов для родителей</w:t>
      </w:r>
      <w:r w:rsidR="00EB001C">
        <w:rPr>
          <w:rFonts w:ascii="Times New Roman" w:hAnsi="Times New Roman" w:cs="Times New Roman"/>
          <w:sz w:val="28"/>
          <w:szCs w:val="28"/>
        </w:rPr>
        <w:t xml:space="preserve"> и др.)</w:t>
      </w:r>
    </w:p>
    <w:p w:rsidR="001870AD" w:rsidRDefault="00EB001C" w:rsidP="001A4A0E">
      <w:pPr>
        <w:pStyle w:val="a3"/>
        <w:ind w:firstLine="709"/>
        <w:jc w:val="both"/>
        <w:rPr>
          <w:rFonts w:ascii="Times New Roman" w:hAnsi="Times New Roman" w:cs="Times New Roman"/>
          <w:sz w:val="28"/>
          <w:szCs w:val="28"/>
        </w:rPr>
      </w:pPr>
      <w:r>
        <w:rPr>
          <w:rFonts w:ascii="Times New Roman" w:hAnsi="Times New Roman" w:cs="Times New Roman"/>
          <w:sz w:val="28"/>
          <w:szCs w:val="28"/>
        </w:rPr>
        <w:t>6.Проведение мониторинга процесса адаптации детей к школе.</w:t>
      </w:r>
    </w:p>
    <w:p w:rsidR="000B7DAB" w:rsidRPr="001A4A0E" w:rsidRDefault="000B7DAB" w:rsidP="001A4A0E">
      <w:pPr>
        <w:pStyle w:val="a3"/>
        <w:ind w:firstLine="709"/>
        <w:jc w:val="both"/>
        <w:rPr>
          <w:rFonts w:ascii="Times New Roman" w:hAnsi="Times New Roman" w:cs="Times New Roman"/>
          <w:sz w:val="28"/>
          <w:szCs w:val="28"/>
        </w:rPr>
      </w:pPr>
    </w:p>
    <w:sectPr w:rsidR="000B7DAB" w:rsidRPr="001A4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37"/>
    <w:rsid w:val="00073E60"/>
    <w:rsid w:val="000B7DAB"/>
    <w:rsid w:val="0011270E"/>
    <w:rsid w:val="001870AD"/>
    <w:rsid w:val="00190174"/>
    <w:rsid w:val="001A4A0E"/>
    <w:rsid w:val="001E0101"/>
    <w:rsid w:val="002A29F2"/>
    <w:rsid w:val="002A6B74"/>
    <w:rsid w:val="00382A83"/>
    <w:rsid w:val="00477737"/>
    <w:rsid w:val="00495699"/>
    <w:rsid w:val="005C08FC"/>
    <w:rsid w:val="0074756E"/>
    <w:rsid w:val="007714B7"/>
    <w:rsid w:val="00774369"/>
    <w:rsid w:val="007E5849"/>
    <w:rsid w:val="00886F5D"/>
    <w:rsid w:val="00A238FD"/>
    <w:rsid w:val="00D21898"/>
    <w:rsid w:val="00EB001C"/>
    <w:rsid w:val="00F66CA2"/>
    <w:rsid w:val="00F9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77737"/>
    <w:pPr>
      <w:suppressAutoHyphens/>
      <w:spacing w:after="0" w:line="240" w:lineRule="auto"/>
    </w:pPr>
    <w:rPr>
      <w:rFonts w:ascii="Calibri" w:eastAsia="Calibri" w:hAnsi="Calibri" w:cs="Calibri"/>
      <w:lang w:eastAsia="ar-SA"/>
    </w:rPr>
  </w:style>
  <w:style w:type="character" w:styleId="a4">
    <w:name w:val="Emphasis"/>
    <w:basedOn w:val="a0"/>
    <w:uiPriority w:val="20"/>
    <w:qFormat/>
    <w:rsid w:val="001870AD"/>
    <w:rPr>
      <w:i/>
      <w:iCs/>
    </w:rPr>
  </w:style>
  <w:style w:type="character" w:customStyle="1" w:styleId="apple-converted-space">
    <w:name w:val="apple-converted-space"/>
    <w:basedOn w:val="a0"/>
    <w:rsid w:val="001870AD"/>
  </w:style>
  <w:style w:type="character" w:styleId="a5">
    <w:name w:val="Strong"/>
    <w:basedOn w:val="a0"/>
    <w:uiPriority w:val="22"/>
    <w:qFormat/>
    <w:rsid w:val="001870AD"/>
    <w:rPr>
      <w:b/>
      <w:bCs/>
    </w:rPr>
  </w:style>
  <w:style w:type="paragraph" w:customStyle="1" w:styleId="c22">
    <w:name w:val="c22"/>
    <w:basedOn w:val="a"/>
    <w:rsid w:val="007E5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5849"/>
  </w:style>
  <w:style w:type="paragraph" w:customStyle="1" w:styleId="c30">
    <w:name w:val="c30"/>
    <w:basedOn w:val="a"/>
    <w:rsid w:val="007E58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77737"/>
    <w:pPr>
      <w:suppressAutoHyphens/>
      <w:spacing w:after="0" w:line="240" w:lineRule="auto"/>
    </w:pPr>
    <w:rPr>
      <w:rFonts w:ascii="Calibri" w:eastAsia="Calibri" w:hAnsi="Calibri" w:cs="Calibri"/>
      <w:lang w:eastAsia="ar-SA"/>
    </w:rPr>
  </w:style>
  <w:style w:type="character" w:styleId="a4">
    <w:name w:val="Emphasis"/>
    <w:basedOn w:val="a0"/>
    <w:uiPriority w:val="20"/>
    <w:qFormat/>
    <w:rsid w:val="001870AD"/>
    <w:rPr>
      <w:i/>
      <w:iCs/>
    </w:rPr>
  </w:style>
  <w:style w:type="character" w:customStyle="1" w:styleId="apple-converted-space">
    <w:name w:val="apple-converted-space"/>
    <w:basedOn w:val="a0"/>
    <w:rsid w:val="001870AD"/>
  </w:style>
  <w:style w:type="character" w:styleId="a5">
    <w:name w:val="Strong"/>
    <w:basedOn w:val="a0"/>
    <w:uiPriority w:val="22"/>
    <w:qFormat/>
    <w:rsid w:val="001870AD"/>
    <w:rPr>
      <w:b/>
      <w:bCs/>
    </w:rPr>
  </w:style>
  <w:style w:type="paragraph" w:customStyle="1" w:styleId="c22">
    <w:name w:val="c22"/>
    <w:basedOn w:val="a"/>
    <w:rsid w:val="007E5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5849"/>
  </w:style>
  <w:style w:type="paragraph" w:customStyle="1" w:styleId="c30">
    <w:name w:val="c30"/>
    <w:basedOn w:val="a"/>
    <w:rsid w:val="007E58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82496">
      <w:bodyDiv w:val="1"/>
      <w:marLeft w:val="0"/>
      <w:marRight w:val="0"/>
      <w:marTop w:val="0"/>
      <w:marBottom w:val="0"/>
      <w:divBdr>
        <w:top w:val="none" w:sz="0" w:space="0" w:color="auto"/>
        <w:left w:val="none" w:sz="0" w:space="0" w:color="auto"/>
        <w:bottom w:val="none" w:sz="0" w:space="0" w:color="auto"/>
        <w:right w:val="none" w:sz="0" w:space="0" w:color="auto"/>
      </w:divBdr>
    </w:div>
    <w:div w:id="11015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Пляскина ЕВ</dc:creator>
  <cp:lastModifiedBy>Гейкер ЛА</cp:lastModifiedBy>
  <cp:revision>2</cp:revision>
  <dcterms:created xsi:type="dcterms:W3CDTF">2014-12-09T00:19:00Z</dcterms:created>
  <dcterms:modified xsi:type="dcterms:W3CDTF">2014-12-09T00:19:00Z</dcterms:modified>
</cp:coreProperties>
</file>